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tl w:val="0"/>
          <w:lang w:val="it-IT"/>
        </w:rPr>
        <w:t>PATTO DI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RECIPROCA TRA IL GESTORE DEL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ADOLESCENZA E LE FAMIGLIE DEI BAMBINI ISCRITTI</w:t>
      </w:r>
    </w:p>
    <w:p>
      <w:pPr>
        <w:pStyle w:val="Normal.0"/>
      </w:pPr>
      <w:r>
        <w:rPr>
          <w:rtl w:val="0"/>
          <w:lang w:val="it-IT"/>
        </w:rPr>
        <w:t xml:space="preserve"> Il/la sottoscritto/a_____________________________________ nato/a a ___________________________ il_________________, e residente in_________________________________________________________ C.F.___________________________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responsabile del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adolescenza ______________________________________ sito in __________________________________________ </w:t>
      </w:r>
    </w:p>
    <w:p>
      <w:pPr>
        <w:pStyle w:val="Normal.0"/>
      </w:pPr>
      <w:r>
        <w:rPr>
          <w:rtl w:val="0"/>
          <w:lang w:val="it-IT"/>
        </w:rPr>
        <w:t>E</w:t>
      </w:r>
    </w:p>
    <w:p>
      <w:pPr>
        <w:pStyle w:val="Normal.0"/>
      </w:pPr>
      <w:r>
        <w:rPr>
          <w:rtl w:val="0"/>
          <w:lang w:val="it-IT"/>
        </w:rPr>
        <w:t xml:space="preserve"> Il/la sottoscritto/a ____________________________________ nato/a a ___________________________ il ________________, e residente in ________________________________________________________ C.F ___________________________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genitore (o titolare della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genitoriale) di _________________________________________, nato/a a ____________________________________ il _________________, e residente in ________________________________________________________ C.F. _______________________________ che frequenter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il suddetto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adolescenza </w:t>
      </w:r>
    </w:p>
    <w:p>
      <w:pPr>
        <w:pStyle w:val="Normal.0"/>
      </w:pPr>
      <w:r>
        <w:rPr>
          <w:rtl w:val="0"/>
          <w:lang w:val="it-IT"/>
        </w:rPr>
        <w:t>entrambi consapevoli di tutte le conseguenze civili e penali previste in caso di dichiarazioni mendaci, SOTTOSCRIVONO IL SEGUENTE PATTO DI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RECIPROCA INERENTE LA FREQUENZA DI _____________________________________________________ AL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INFANZIA E ADOLESCENZA SOPRA MENZIONATO, con il quale dichiarano di aver preso visione del documento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Linee di indirizzo per la riapertura dei servizi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l'adolescenza 0-17 anni</w:t>
      </w:r>
      <w:r>
        <w:rPr>
          <w:rtl w:val="0"/>
          <w:lang w:val="it-IT"/>
        </w:rPr>
        <w:t xml:space="preserve">” </w:t>
      </w:r>
      <w:r>
        <w:rPr>
          <w:rtl w:val="0"/>
          <w:lang w:val="it-IT"/>
        </w:rPr>
        <w:t>della Regione del Veneto e si impegnano ad attenersi alle indicazioni in esso contenute , nel rispetto degli interventi e delle misure di sicurezza per la prevenzione e il contenimento della diffusione di SARS-CoV-2. In particolare, il genitore (o titolare della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genitoriale), consapevole che, in et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pediatrica,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infezione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spesso asintomatica o paucisintomatica, e che, pertanto, dovr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essere garantita una forte alleanza tra le parti coinvolte e una comunicazione efficace e tempestiva in caso di sintomatologia sospetta </w:t>
      </w:r>
    </w:p>
    <w:p>
      <w:pPr>
        <w:pStyle w:val="Normal.0"/>
      </w:pPr>
      <w:r>
        <w:rPr>
          <w:rtl w:val="0"/>
          <w:lang w:val="it-IT"/>
        </w:rPr>
        <w:t xml:space="preserve">DICHIARA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 xml:space="preserve">di essere a conoscenza delle misure di contenimento del contagio vigenti alla data odierna;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che il figlio, o un convivente dello stesso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interno del nucleo familiare non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sottoposto alla misura della quarantena ovvero che non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risultato positivo al COVID-19;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 xml:space="preserve">di auto-monitorare le proprie condizioni di salute, quelle del proprio figlio/a, dei familiari e conviventi (contatti stretti), avvalendosi anche del supporto del Medico di Medicina Generale e del Pediatra di Libera Scelta di riferimento;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di, ogni qualvolta il genitore stesso o il proprio/a figlio/a o uno qualunque dei familiari e conviventi (contatti stretti) presenti sintomi sospetti per infezione da Nuovo Coronavirus (a titolo di esempio: febbre, difficolt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respiratorie, perdita del gusto e/o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olfatto, mal di gola, tosse, congestione nasale, congiuntivite, vomito, diarrea, ecc.): </w:t>
      </w:r>
      <w:r>
        <w:rPr>
          <w:rtl w:val="0"/>
          <w:lang w:val="it-IT"/>
        </w:rPr>
        <w:t xml:space="preserve">○ </w:t>
      </w:r>
      <w:r>
        <w:rPr>
          <w:rtl w:val="0"/>
          <w:lang w:val="it-IT"/>
        </w:rPr>
        <w:t xml:space="preserve">evitare di accedere al servizio, informando il gestore del servizio, </w:t>
      </w:r>
      <w:r>
        <w:rPr>
          <w:rtl w:val="0"/>
          <w:lang w:val="it-IT"/>
        </w:rPr>
        <w:t xml:space="preserve">○ </w:t>
      </w:r>
      <w:r>
        <w:rPr>
          <w:rtl w:val="0"/>
          <w:lang w:val="it-IT"/>
        </w:rPr>
        <w:t xml:space="preserve">rientrare prontamente al proprio domicilio, </w:t>
      </w:r>
      <w:r>
        <w:rPr>
          <w:rtl w:val="0"/>
          <w:lang w:val="it-IT"/>
        </w:rPr>
        <w:t xml:space="preserve">○ </w:t>
      </w:r>
      <w:r>
        <w:rPr>
          <w:rtl w:val="0"/>
          <w:lang w:val="it-IT"/>
        </w:rPr>
        <w:t>rivolgersi tempestivamente al Medico di Medicina Generale e/o al Pediatra di Libera Scelta di riferimento per le valutazioni del caso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eventuale attivazione delle procedure previste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esecuzione del tampone nasofaringeo;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essere consapevole ed accettare che, in caso di insorgenza di febbre o di altra sintomatologia (tra quelle sopra riportate),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ente gestore provvede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isolamento immediato e successivo affidamento del minore al genitore o altro adulto responsabile, invitandoli a contattare immediatamente il Medico di Medicina Generale e/o al Pediatra di Libera Scelta per le valutazioni del caso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eventuale attivazione delle procedure diagnostiche;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 xml:space="preserve">di essere consapevole che la frequenza del servizio comporta il rispetto delle indicazioni igienicosanitarie previste;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 xml:space="preserve">di essere stato adeguatamente informato dagli organizzatori del servizio per l'infanzia e l'adolescenza di tutte le disposizioni organizzative e igienico-sanitarie per la sicurezza e per il contenimento del rischio di diffusione del contagio da COVID-19 ed in particolare: </w:t>
      </w:r>
      <w:r>
        <w:rPr>
          <w:rtl w:val="0"/>
          <w:lang w:val="it-IT"/>
        </w:rPr>
        <w:t xml:space="preserve">○ </w:t>
      </w:r>
      <w:r>
        <w:rPr>
          <w:rtl w:val="0"/>
          <w:lang w:val="it-IT"/>
        </w:rPr>
        <w:t>delle disposizioni per gli accessi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uscita dal servizio; </w:t>
      </w:r>
      <w:r>
        <w:rPr>
          <w:rtl w:val="0"/>
          <w:lang w:val="it-IT"/>
        </w:rPr>
        <w:t xml:space="preserve">○ </w:t>
      </w:r>
      <w:r>
        <w:rPr>
          <w:rtl w:val="0"/>
          <w:lang w:val="it-IT"/>
        </w:rPr>
        <w:t>di non poter accedere, se non per situazioni di comprovata emergenza,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area del servizio durante lo svolgimento delle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ed in presenza dei bambini;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impegnarsi ad adottare, anche nei tempi e nei luoghi della giornata che il proprio figlio non trascorre al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adolescenza, comportamenti di massima precauzione;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essere consapevole che nel momento di una ripresa di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di interazione, seppur controllata, non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possibile azzerare il rischio di contagio che invece va ridotto al minimo attraverso la scrupolosa e rigorosa osservanza delle misure di precauzione e sicurezza previste dalle linee di indirizzo regionali per lo svolgimento delle attivit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 xml:space="preserve">; per questo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importante osservare la massima cautela anche al di fuori del contesto del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adolescenza. In particolare, il gestore, consapevole che, in et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pediatrica,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infezione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spesso asintomatica o paucisintomatica, e che, pertanto, dovr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essere garantita una forte alleanza tra le parti coinvolte e una comunicazione efficace e tempestiva in caso di sintomatologia sospetta </w:t>
      </w:r>
    </w:p>
    <w:p>
      <w:pPr>
        <w:pStyle w:val="Normal.0"/>
      </w:pPr>
      <w:r>
        <w:rPr>
          <w:rtl w:val="0"/>
          <w:lang w:val="it-IT"/>
        </w:rPr>
        <w:t xml:space="preserve">DICHIARA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aver fornito, contestualmente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iscrizione, puntuale informazione rispetto ad ogni dispositivo organizzativo e igienico-sanitario adottato per contenere la diffusione del contagio da COVID-19 e di impegnarsi, durante il periodo di frequenza del servizio per l'infanzia e l'adolescenza, a comunicare eventuali modifiche o integrazioni delle disposizioni;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impegnarsi a realizzare le procedure previste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ingresso e ad adottare tutte le prescrizioni igienico-sanitarie previste dalla normativa vigente e dalle linee di indirizzo regionale;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non promuovere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che comportino il contatto tra diversi moduli di bambini nei quali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organizzato il servizio per l'infanzia e l'adolescenza; </w:t>
      </w:r>
    </w:p>
    <w:p>
      <w:pPr>
        <w:pStyle w:val="Normal.0"/>
      </w:pPr>
      <w:r>
        <w:rPr>
          <w:rtl w:val="0"/>
          <w:lang w:val="it-IT"/>
        </w:rPr>
        <w:t xml:space="preserve">● </w:t>
      </w:r>
      <w:r>
        <w:rPr>
          <w:rtl w:val="0"/>
          <w:lang w:val="it-IT"/>
        </w:rPr>
        <w:t>di attenersi rigorosamente e scrupolosamente, nel caso di acclarata infezione da COVID-19 da parte di un bambino o adulto frequentante il servizio, a ogni disposizione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autorit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sanitaria locale. 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La firma del presente patto impegna le parti a rispettarlo in buona fede. Dal punto di visto giuridico non libera i soggetti che lo sottoscrivono da eventuali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 caso di mancato rispetto delle normative relative al contenimento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epidemia COVID-19, delle normative ordinarie sulla sicurezza sui luoghi di lavoro, delle linee guida per la gestione in sicurezza di opportunit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organizzate di socialit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e gioco per bambini ed adolescenti nella fase 2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emergenza COVID-19, e dalle sopracitate linee di indirizzo regionali per la riapertura dei servizi per l'infanzia e l'adolescenza. </w:t>
      </w:r>
    </w:p>
    <w:p>
      <w:pPr>
        <w:pStyle w:val="Normal.0"/>
      </w:pPr>
      <w:r>
        <w:rPr>
          <w:rtl w:val="0"/>
          <w:lang w:val="it-IT"/>
        </w:rPr>
        <w:t>Il genitore (o titolare della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genitoriale) ____________________________________</w:t>
      </w:r>
    </w:p>
    <w:p>
      <w:pPr>
        <w:pStyle w:val="Normal.0"/>
      </w:pPr>
      <w:r>
        <w:rPr>
          <w:rtl w:val="0"/>
          <w:lang w:val="it-IT"/>
        </w:rPr>
        <w:t xml:space="preserve"> Il responsabile del servizio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infanzia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adolescenza ____________________________________ 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